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016"/>
        </w:tabs>
        <w:spacing w:line="560" w:lineRule="exact"/>
        <w:rPr>
          <w:rFonts w:ascii="仿宋_GB2312" w:eastAsia="仿宋_GB2312"/>
          <w:color w:val="0000FF"/>
          <w:sz w:val="32"/>
          <w:szCs w:val="32"/>
        </w:rPr>
      </w:pPr>
      <w:r>
        <w:pict>
          <v:shape id="艺术字 5" o:spid="_x0000_s1026" o:spt="136" type="#_x0000_t136" style="position:absolute;left:0pt;margin-left:-2.1pt;margin-top:-0.3pt;height:44.75pt;width:425.2pt;z-index:-251659264;mso-width-relative:page;mso-height-relative:page;" fillcolor="#FF0000" filled="t" stroked="t" coordsize="21600,21600">
            <v:path/>
            <v:fill on="t" focussize="0,0"/>
            <v:stroke color="#FF0000"/>
            <v:imagedata o:title=""/>
            <o:lock v:ext="edit"/>
            <v:textpath on="t" fitshape="t" fitpath="t" trim="t" xscale="f" string="四川华通建设工程造价管理有限责任公司" style="font-family:方正小标宋简体;font-size:36pt;v-text-align:center;"/>
          </v:shape>
        </w:pict>
      </w:r>
    </w:p>
    <w:p>
      <w:pPr>
        <w:spacing w:line="560" w:lineRule="exact"/>
        <w:rPr>
          <w:rFonts w:ascii="仿宋_GB2312" w:eastAsia="仿宋_GB2312"/>
          <w:color w:val="0000FF"/>
          <w:sz w:val="32"/>
          <w:szCs w:val="32"/>
        </w:rPr>
      </w:pPr>
    </w:p>
    <w:p>
      <w:pPr>
        <w:spacing w:line="560" w:lineRule="exact"/>
        <w:rPr>
          <w:rFonts w:ascii="仿宋_GB2312" w:eastAsia="仿宋_GB2312"/>
          <w:color w:val="0000FF"/>
          <w:sz w:val="32"/>
          <w:szCs w:val="32"/>
        </w:rPr>
      </w:pPr>
    </w:p>
    <w:p>
      <w:pPr>
        <w:jc w:val="center"/>
        <w:rPr>
          <w:rFonts w:ascii="仿宋_GB2312" w:eastAsia="仿宋_GB2312"/>
          <w:sz w:val="32"/>
          <w:szCs w:val="32"/>
        </w:rPr>
      </w:pPr>
      <w:r>
        <w:pict>
          <v:line id="直线 4" o:spid="_x0000_s1027" o:spt="20" style="position:absolute;left:0pt;margin-left:-0.55pt;margin-top:29.65pt;height:0pt;width:442.2pt;z-index:-251660288;mso-width-relative:page;mso-height-relative:page;" stroked="t" coordsize="21600,21600">
            <v:path arrowok="t"/>
            <v:fill focussize="0,0"/>
            <v:stroke weight="1.5pt" color="#FF0000"/>
            <v:imagedata o:title=""/>
            <o:lock v:ext="edit"/>
          </v:line>
        </w:pict>
      </w:r>
      <w:r>
        <w:rPr>
          <w:rFonts w:ascii="仿宋_GB2312" w:eastAsia="仿宋_GB2312"/>
          <w:sz w:val="32"/>
          <w:szCs w:val="32"/>
        </w:rPr>
        <w:t xml:space="preserve">              </w:t>
      </w:r>
      <w:r>
        <w:rPr>
          <w:rFonts w:hint="eastAsia" w:ascii="仿宋_GB2312" w:eastAsia="仿宋_GB2312"/>
          <w:sz w:val="32"/>
          <w:szCs w:val="32"/>
        </w:rPr>
        <w:t>川华通办〔</w:t>
      </w:r>
      <w:r>
        <w:rPr>
          <w:rFonts w:ascii="仿宋_GB2312" w:eastAsia="仿宋_GB2312"/>
          <w:sz w:val="32"/>
          <w:szCs w:val="32"/>
        </w:rPr>
        <w:t>2018</w:t>
      </w:r>
      <w:r>
        <w:rPr>
          <w:rFonts w:hint="eastAsia" w:ascii="仿宋_GB2312" w:eastAsia="仿宋_GB2312"/>
          <w:sz w:val="32"/>
          <w:szCs w:val="32"/>
        </w:rPr>
        <w:t>〕</w:t>
      </w:r>
      <w:r>
        <w:rPr>
          <w:rFonts w:hint="eastAsia" w:ascii="仿宋_GB2312" w:eastAsia="仿宋_GB2312"/>
          <w:sz w:val="32"/>
          <w:szCs w:val="32"/>
          <w:lang w:val="en-US" w:eastAsia="zh-CN"/>
        </w:rPr>
        <w:t>24</w:t>
      </w:r>
      <w:r>
        <w:rPr>
          <w:rFonts w:hint="eastAsia" w:ascii="仿宋_GB2312" w:eastAsia="仿宋_GB2312"/>
          <w:sz w:val="32"/>
          <w:szCs w:val="32"/>
        </w:rPr>
        <w:t>号</w:t>
      </w:r>
      <w:r>
        <w:rPr>
          <w:rFonts w:ascii="仿宋_GB2312" w:eastAsia="仿宋_GB2312"/>
          <w:sz w:val="32"/>
          <w:szCs w:val="32"/>
        </w:rPr>
        <w:t xml:space="preserve">   </w:t>
      </w:r>
      <w:r>
        <w:rPr>
          <w:rFonts w:hint="eastAsia" w:ascii="仿宋_GB2312" w:eastAsia="仿宋_GB2312"/>
          <w:sz w:val="32"/>
          <w:szCs w:val="32"/>
        </w:rPr>
        <w:t>签发人：张军岐</w:t>
      </w:r>
    </w:p>
    <w:p>
      <w:pPr>
        <w:jc w:val="center"/>
        <w:rPr>
          <w:rFonts w:ascii="宋体"/>
          <w:b/>
          <w:sz w:val="18"/>
          <w:szCs w:val="18"/>
        </w:rPr>
      </w:pPr>
    </w:p>
    <w:p>
      <w:pPr>
        <w:jc w:val="center"/>
        <w:rPr>
          <w:rFonts w:ascii="宋体"/>
          <w:b/>
          <w:sz w:val="18"/>
          <w:szCs w:val="18"/>
        </w:rPr>
      </w:pPr>
    </w:p>
    <w:p>
      <w:pPr>
        <w:pStyle w:val="4"/>
        <w:shd w:val="clear" w:color="auto" w:fill="FFFFFF"/>
        <w:spacing w:before="0" w:beforeAutospacing="0" w:after="150" w:afterAutospacing="0" w:line="300" w:lineRule="atLeast"/>
        <w:jc w:val="center"/>
        <w:rPr>
          <w:rStyle w:val="6"/>
          <w:rFonts w:hint="eastAsia" w:asciiTheme="majorEastAsia" w:hAnsiTheme="majorEastAsia" w:eastAsiaTheme="majorEastAsia"/>
          <w:b/>
          <w:bCs/>
          <w:color w:val="333333"/>
          <w:sz w:val="44"/>
          <w:szCs w:val="44"/>
        </w:rPr>
      </w:pPr>
      <w:r>
        <w:rPr>
          <w:rStyle w:val="6"/>
          <w:rFonts w:hint="eastAsia" w:asciiTheme="majorEastAsia" w:hAnsiTheme="majorEastAsia" w:eastAsiaTheme="majorEastAsia"/>
          <w:b/>
          <w:bCs/>
          <w:color w:val="333333"/>
          <w:sz w:val="44"/>
          <w:szCs w:val="44"/>
        </w:rPr>
        <w:t>关于2018年</w:t>
      </w:r>
      <w:r>
        <w:rPr>
          <w:rStyle w:val="6"/>
          <w:rFonts w:hint="eastAsia" w:asciiTheme="majorEastAsia" w:hAnsiTheme="majorEastAsia" w:eastAsiaTheme="majorEastAsia"/>
          <w:b/>
          <w:bCs/>
          <w:color w:val="333333"/>
          <w:sz w:val="44"/>
          <w:szCs w:val="44"/>
          <w:lang w:eastAsia="zh-CN"/>
        </w:rPr>
        <w:t>国庆节</w:t>
      </w:r>
      <w:r>
        <w:rPr>
          <w:rStyle w:val="6"/>
          <w:rFonts w:hint="eastAsia" w:asciiTheme="majorEastAsia" w:hAnsiTheme="majorEastAsia" w:eastAsiaTheme="majorEastAsia"/>
          <w:b/>
          <w:bCs/>
          <w:color w:val="333333"/>
          <w:sz w:val="44"/>
          <w:szCs w:val="44"/>
        </w:rPr>
        <w:t>放假安排的通知</w:t>
      </w:r>
    </w:p>
    <w:p>
      <w:pPr>
        <w:pStyle w:val="4"/>
        <w:shd w:val="clear" w:color="auto" w:fill="FFFFFF"/>
        <w:spacing w:before="0" w:beforeAutospacing="0" w:after="150" w:afterAutospacing="0" w:line="300" w:lineRule="atLeast"/>
        <w:jc w:val="center"/>
        <w:rPr>
          <w:rStyle w:val="6"/>
          <w:rFonts w:hint="eastAsia" w:asciiTheme="majorEastAsia" w:hAnsiTheme="majorEastAsia" w:eastAsiaTheme="majorEastAsia"/>
          <w:b/>
          <w:bCs/>
          <w:color w:val="333333"/>
          <w:sz w:val="44"/>
          <w:szCs w:val="44"/>
        </w:rPr>
      </w:pP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各部门、分公司：</w:t>
      </w:r>
    </w:p>
    <w:p>
      <w:pPr>
        <w:spacing w:line="360" w:lineRule="auto"/>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根据国务院办公厅2018年节假日安排，现将公司国庆节放假安排通知如下：</w:t>
      </w: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1、放假时间：　10月1日（星期一）至10月7日（星期日）放假，共7天。10月1日（星期一）、10月2日（星期二）、10月3日（星期三）为国庆节法定节假日。9月29日（星期六）、9月30日（星期天）公休调休至10月4日（星期四）、10月5日（星期五）。</w:t>
      </w: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10月8日（星期一）正常上班。</w:t>
      </w: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公司新办公区内各类设施设备刚启用不久，各位同事还在适应中，但公共区域、茶歇区和大、小会议室内的设施设备请务必不要搬动和私自挪用，9月30日下午下班前行政部将结合用电安全、消防安全进行节前巡查；</w:t>
      </w: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进出公司二十七层除1到5号电梯外，还有两个进出通道，分别是位于消防、货运电梯间的公共通道和男洗手间傍边的消防楼梯通道，后面这两个通道如果平时不关门，全公司将直接面临安全风险，请平时特别是加班期间需要到通道内吸烟的同事一定注意进出关门！行政部安排放假前安全检查时重点巡查这两个部位；</w:t>
      </w: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4、请各位同事在9月30日下午下班前关闭电脑、打印机等相关用电设备的电源。行政部将在9月30日下午下班后关闭相关区域的空调和饮水机电源；</w:t>
      </w: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5、请各位同事9月30日下午下班前尽量把自己桌上的绿色植物放置在靠窗处；</w:t>
      </w: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6、新办公区各独立办公室、开放办公区内各位同事桌下的垃圾筒请提前清理并将垃圾袋放置到物业指定的消防、货运电梯间门外集中堆放处；</w:t>
      </w: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7、在放假期间需要盖公章的部门和项目，请完成签批手续后尽量提前与行政部人员取得联系并预约好时间，以免影响工作。</w:t>
      </w: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8、放假期间严格执行车辆管理规定，车辆需停放在天府三街福年广场负一楼指定停车位，严禁公车私用。</w:t>
      </w:r>
    </w:p>
    <w:p>
      <w:pPr>
        <w:spacing w:line="360" w:lineRule="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9、从10月8日（星期一）上班开始，公司员工餐严格执行由本人提前在公司办公平台上订餐的制度（订餐办法请参看相关通知或询问公司行政前台），以免造成不必要的浪费和无法就餐问题，请各位同事理解、支持</w:t>
      </w:r>
      <w:r>
        <w:rPr>
          <w:rFonts w:hint="eastAsia" w:asciiTheme="minorEastAsia" w:hAnsiTheme="minorEastAsia" w:eastAsiaTheme="minorEastAsia" w:cstheme="minorEastAsia"/>
          <w:sz w:val="28"/>
          <w:szCs w:val="28"/>
          <w:lang w:eastAsia="zh-CN"/>
        </w:rPr>
        <w:t>。</w:t>
      </w: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特此通知！</w:t>
      </w: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bookmarkStart w:id="0" w:name="_GoBack"/>
      <w:bookmarkEnd w:id="0"/>
    </w:p>
    <w:p>
      <w:pPr>
        <w:tabs>
          <w:tab w:val="left" w:pos="8505"/>
        </w:tabs>
        <w:spacing w:line="560" w:lineRule="exact"/>
        <w:rPr>
          <w:rFonts w:hint="eastAsia" w:asciiTheme="minorEastAsia" w:hAnsiTheme="minorEastAsia" w:eastAsiaTheme="minorEastAsia"/>
          <w:sz w:val="28"/>
          <w:szCs w:val="28"/>
        </w:rPr>
      </w:pPr>
    </w:p>
    <w:p>
      <w:pPr>
        <w:tabs>
          <w:tab w:val="left" w:pos="8505"/>
        </w:tabs>
        <w:spacing w:line="560" w:lineRule="exact"/>
        <w:ind w:firstLine="3080" w:firstLineChars="1100"/>
        <w:rPr>
          <w:rFonts w:asciiTheme="minorEastAsia" w:hAnsiTheme="minorEastAsia" w:eastAsiaTheme="minorEastAsia"/>
          <w:sz w:val="28"/>
          <w:szCs w:val="28"/>
        </w:rPr>
      </w:pPr>
      <w:r>
        <w:rPr>
          <w:rFonts w:hint="eastAsia" w:asciiTheme="minorEastAsia" w:hAnsiTheme="minorEastAsia" w:eastAsiaTheme="minorEastAsia"/>
          <w:sz w:val="28"/>
          <w:szCs w:val="28"/>
        </w:rPr>
        <w:t>四川华通建设工程造价管理有限责任公司</w:t>
      </w:r>
    </w:p>
    <w:p>
      <w:pPr>
        <w:tabs>
          <w:tab w:val="left" w:pos="8505"/>
        </w:tabs>
        <w:spacing w:line="560" w:lineRule="exact"/>
        <w:ind w:firstLine="4480" w:firstLineChars="1600"/>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一八年</w:t>
      </w:r>
      <w:r>
        <w:rPr>
          <w:rFonts w:hint="eastAsia" w:asciiTheme="minorEastAsia" w:hAnsiTheme="minorEastAsia" w:eastAsiaTheme="minorEastAsia"/>
          <w:sz w:val="28"/>
          <w:szCs w:val="28"/>
          <w:lang w:eastAsia="zh-CN"/>
        </w:rPr>
        <w:t>九</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eastAsia="zh-CN"/>
        </w:rPr>
        <w:t>二十九</w:t>
      </w:r>
      <w:r>
        <w:rPr>
          <w:rFonts w:hint="eastAsia" w:asciiTheme="minorEastAsia" w:hAnsiTheme="minorEastAsia" w:eastAsiaTheme="minorEastAsia"/>
          <w:sz w:val="28"/>
          <w:szCs w:val="28"/>
        </w:rPr>
        <w:t>日</w:t>
      </w:r>
    </w:p>
    <w:p>
      <w:pPr>
        <w:tabs>
          <w:tab w:val="left" w:pos="8505"/>
        </w:tabs>
        <w:spacing w:line="560" w:lineRule="exact"/>
        <w:rPr>
          <w:rFonts w:asciiTheme="minorEastAsia" w:hAnsiTheme="minorEastAsia" w:eastAsiaTheme="minorEastAsia"/>
          <w:bCs/>
          <w:sz w:val="28"/>
          <w:szCs w:val="28"/>
        </w:rPr>
      </w:pPr>
    </w:p>
    <w:p>
      <w:pPr>
        <w:tabs>
          <w:tab w:val="left" w:pos="8505"/>
        </w:tabs>
        <w:spacing w:line="560" w:lineRule="exact"/>
        <w:rPr>
          <w:rFonts w:asciiTheme="minorEastAsia" w:hAnsiTheme="minorEastAsia" w:eastAsiaTheme="minorEastAsia"/>
          <w:sz w:val="28"/>
          <w:szCs w:val="28"/>
        </w:rPr>
      </w:pPr>
      <w:r>
        <w:rPr>
          <w:rFonts w:asciiTheme="minorEastAsia" w:hAnsiTheme="minorEastAsia" w:eastAsiaTheme="minorEastAsia"/>
          <w:sz w:val="28"/>
          <w:szCs w:val="28"/>
        </w:rPr>
        <w:pict>
          <v:line id="直线 13" o:spid="_x0000_s1028" o:spt="20" style="position:absolute;left:0pt;margin-left:-2.1pt;margin-top:0.2pt;height:0pt;width:442.2pt;z-index:251659264;mso-width-relative:page;mso-height-relative:page;" coordsize="21600,21600" o:allowincell="f">
            <v:path arrowok="t"/>
            <v:fill focussize="0,0"/>
            <v:stroke weight="1pt"/>
            <v:imagedata o:title=""/>
            <o:lock v:ext="edit"/>
          </v:line>
        </w:pic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抄送：董事长、总经理室                                    </w:t>
      </w:r>
    </w:p>
    <w:p>
      <w:pPr>
        <w:tabs>
          <w:tab w:val="left" w:pos="8505"/>
        </w:tabs>
        <w:spacing w:line="560" w:lineRule="exact"/>
        <w:ind w:firstLine="280" w:firstLineChars="100"/>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主送：各部门、分公司                                      </w:t>
      </w:r>
    </w:p>
    <w:p>
      <w:pPr>
        <w:tabs>
          <w:tab w:val="left" w:pos="8505"/>
          <w:tab w:val="left" w:pos="8789"/>
        </w:tabs>
        <w:spacing w:line="560" w:lineRule="exact"/>
        <w:jc w:val="left"/>
        <w:rPr>
          <w:rFonts w:asciiTheme="minorEastAsia" w:hAnsiTheme="minorEastAsia" w:eastAsiaTheme="minorEastAsia"/>
          <w:spacing w:val="-20"/>
          <w:sz w:val="28"/>
          <w:szCs w:val="28"/>
        </w:rPr>
      </w:pPr>
      <w:r>
        <w:rPr>
          <w:rFonts w:asciiTheme="minorEastAsia" w:hAnsiTheme="minorEastAsia" w:eastAsiaTheme="minorEastAsia"/>
          <w:sz w:val="28"/>
          <w:szCs w:val="28"/>
        </w:rPr>
        <w:pict>
          <v:line id="直线 8" o:spid="_x0000_s1029" o:spt="20" style="position:absolute;left:0pt;margin-top:1.2pt;height:0pt;width:442.2pt;mso-position-horizontal:center;z-index:251658240;mso-width-relative:page;mso-height-relative:page;" coordsize="21600,21600" o:allowincell="f">
            <v:path arrowok="t"/>
            <v:fill focussize="0,0"/>
            <v:stroke/>
            <v:imagedata o:title=""/>
            <o:lock v:ext="edit"/>
          </v:line>
        </w:pict>
      </w:r>
      <w:r>
        <w:rPr>
          <w:rFonts w:asciiTheme="minorEastAsia" w:hAnsiTheme="minorEastAsia" w:eastAsiaTheme="minorEastAsia"/>
          <w:sz w:val="28"/>
          <w:szCs w:val="28"/>
        </w:rPr>
        <w:pict>
          <v:line id="直线 9" o:spid="_x0000_s1030" o:spt="20" style="position:absolute;left:0pt;margin-top:28.05pt;height:0pt;width:442.2pt;mso-position-horizontal:center;z-index:251658240;mso-width-relative:page;mso-height-relative:page;" coordsize="21600,21600">
            <v:path arrowok="t"/>
            <v:fill focussize="0,0"/>
            <v:stroke weight="1pt"/>
            <v:imagedata o:title=""/>
            <o:lock v:ext="edit"/>
          </v:line>
        </w:pict>
      </w:r>
      <w:r>
        <w:rPr>
          <w:rFonts w:asciiTheme="minorEastAsia" w:hAnsiTheme="minorEastAsia" w:eastAsiaTheme="minorEastAsia"/>
          <w:spacing w:val="-6"/>
          <w:sz w:val="28"/>
          <w:szCs w:val="28"/>
        </w:rPr>
        <w:t xml:space="preserve"> </w:t>
      </w:r>
      <w:r>
        <w:rPr>
          <w:rFonts w:asciiTheme="minorEastAsia" w:hAnsiTheme="minorEastAsia" w:eastAsiaTheme="minorEastAsia"/>
          <w:spacing w:val="-20"/>
          <w:sz w:val="28"/>
          <w:szCs w:val="28"/>
        </w:rPr>
        <w:t xml:space="preserve"> </w:t>
      </w:r>
      <w:r>
        <w:rPr>
          <w:rFonts w:hint="eastAsia" w:asciiTheme="minorEastAsia" w:hAnsiTheme="minorEastAsia" w:eastAsiaTheme="minorEastAsia"/>
          <w:spacing w:val="-20"/>
          <w:sz w:val="28"/>
          <w:szCs w:val="28"/>
        </w:rPr>
        <w:t>四川华通建设工程造价管理有限责任公司                       拟稿人：吴倩</w:t>
      </w:r>
    </w:p>
    <w:p>
      <w:pPr>
        <w:pStyle w:val="4"/>
        <w:shd w:val="clear" w:color="auto" w:fill="FFFFFF"/>
        <w:spacing w:before="0" w:beforeAutospacing="0" w:after="158" w:afterAutospacing="0" w:line="316" w:lineRule="atLeast"/>
        <w:jc w:val="right"/>
        <w:rPr>
          <w:rFonts w:asciiTheme="minorEastAsia" w:hAnsiTheme="minorEastAsia" w:eastAsiaTheme="minorEastAsia"/>
          <w:color w:val="333333"/>
          <w:sz w:val="28"/>
          <w:szCs w:val="28"/>
        </w:rPr>
      </w:pPr>
      <w:r>
        <w:rPr>
          <w:rFonts w:asciiTheme="minorEastAsia" w:hAnsiTheme="minorEastAsia" w:eastAsiaTheme="minorEastAsia"/>
          <w:spacing w:val="-20"/>
          <w:sz w:val="28"/>
          <w:szCs w:val="28"/>
        </w:rPr>
        <w:t>2018</w:t>
      </w:r>
      <w:r>
        <w:rPr>
          <w:rFonts w:hint="eastAsia" w:asciiTheme="minorEastAsia" w:hAnsiTheme="minorEastAsia" w:eastAsiaTheme="minorEastAsia"/>
          <w:spacing w:val="-20"/>
          <w:sz w:val="28"/>
          <w:szCs w:val="28"/>
        </w:rPr>
        <w:t>年</w:t>
      </w:r>
      <w:r>
        <w:rPr>
          <w:rFonts w:hint="eastAsia" w:asciiTheme="minorEastAsia" w:hAnsiTheme="minorEastAsia" w:eastAsiaTheme="minorEastAsia"/>
          <w:spacing w:val="-20"/>
          <w:sz w:val="28"/>
          <w:szCs w:val="28"/>
          <w:lang w:val="en-US" w:eastAsia="zh-CN"/>
        </w:rPr>
        <w:t>9</w:t>
      </w:r>
      <w:r>
        <w:rPr>
          <w:rFonts w:hint="eastAsia" w:asciiTheme="minorEastAsia" w:hAnsiTheme="minorEastAsia" w:eastAsiaTheme="minorEastAsia"/>
          <w:spacing w:val="-20"/>
          <w:sz w:val="28"/>
          <w:szCs w:val="28"/>
        </w:rPr>
        <w:t>月</w:t>
      </w:r>
      <w:r>
        <w:rPr>
          <w:rFonts w:hint="eastAsia" w:asciiTheme="minorEastAsia" w:hAnsiTheme="minorEastAsia" w:eastAsiaTheme="minorEastAsia"/>
          <w:spacing w:val="-20"/>
          <w:sz w:val="28"/>
          <w:szCs w:val="28"/>
          <w:lang w:val="en-US" w:eastAsia="zh-CN"/>
        </w:rPr>
        <w:t>29</w:t>
      </w:r>
      <w:r>
        <w:rPr>
          <w:rFonts w:hint="eastAsia" w:asciiTheme="minorEastAsia" w:hAnsiTheme="minorEastAsia" w:eastAsiaTheme="minorEastAsia"/>
          <w:spacing w:val="-20"/>
          <w:sz w:val="28"/>
          <w:szCs w:val="28"/>
        </w:rPr>
        <w:t>日印发</w:t>
      </w:r>
      <w:r>
        <w:rPr>
          <w:rFonts w:asciiTheme="minorEastAsia" w:hAnsiTheme="minorEastAsia" w:eastAsiaTheme="minorEastAsia"/>
          <w:spacing w:val="-20"/>
          <w:sz w:val="28"/>
          <w:szCs w:val="28"/>
        </w:rPr>
        <w:t xml:space="preserve"> </w:t>
      </w:r>
      <w:r>
        <w:rPr>
          <w:rFonts w:asciiTheme="minorEastAsia" w:hAnsiTheme="minorEastAsia" w:eastAsiaTheme="minorEastAsia"/>
          <w:sz w:val="28"/>
          <w:szCs w:val="28"/>
        </w:rPr>
        <w:t xml:space="preserve"> </w:t>
      </w:r>
    </w:p>
    <w:sectPr>
      <w:pgSz w:w="11906" w:h="16838"/>
      <w:pgMar w:top="1560" w:right="1800" w:bottom="1135"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9F2D7D"/>
    <w:rsid w:val="00043E5D"/>
    <w:rsid w:val="00046475"/>
    <w:rsid w:val="00063780"/>
    <w:rsid w:val="000640BB"/>
    <w:rsid w:val="000F6D1C"/>
    <w:rsid w:val="00102438"/>
    <w:rsid w:val="001E2489"/>
    <w:rsid w:val="001F4453"/>
    <w:rsid w:val="00200B43"/>
    <w:rsid w:val="00246147"/>
    <w:rsid w:val="0027666C"/>
    <w:rsid w:val="00376BDC"/>
    <w:rsid w:val="00382394"/>
    <w:rsid w:val="003C71D9"/>
    <w:rsid w:val="003E144E"/>
    <w:rsid w:val="00406A53"/>
    <w:rsid w:val="0042078C"/>
    <w:rsid w:val="004A7A4D"/>
    <w:rsid w:val="004B4DFA"/>
    <w:rsid w:val="004D09CF"/>
    <w:rsid w:val="00516500"/>
    <w:rsid w:val="005F1454"/>
    <w:rsid w:val="00630346"/>
    <w:rsid w:val="00641C35"/>
    <w:rsid w:val="006849DE"/>
    <w:rsid w:val="006C4B1D"/>
    <w:rsid w:val="006E51EB"/>
    <w:rsid w:val="00735849"/>
    <w:rsid w:val="00737C2E"/>
    <w:rsid w:val="00782872"/>
    <w:rsid w:val="007E401B"/>
    <w:rsid w:val="008D13DB"/>
    <w:rsid w:val="0093599C"/>
    <w:rsid w:val="00983E7F"/>
    <w:rsid w:val="00996AA3"/>
    <w:rsid w:val="009F2D7D"/>
    <w:rsid w:val="00AC2937"/>
    <w:rsid w:val="00B647E5"/>
    <w:rsid w:val="00B90223"/>
    <w:rsid w:val="00C31899"/>
    <w:rsid w:val="00C33690"/>
    <w:rsid w:val="00C87D69"/>
    <w:rsid w:val="00D9025F"/>
    <w:rsid w:val="00DC32ED"/>
    <w:rsid w:val="00E10DA9"/>
    <w:rsid w:val="00E77238"/>
    <w:rsid w:val="00E86E98"/>
    <w:rsid w:val="00EC30B4"/>
    <w:rsid w:val="00ED51C2"/>
    <w:rsid w:val="00ED6662"/>
    <w:rsid w:val="00EE4291"/>
    <w:rsid w:val="00F21810"/>
    <w:rsid w:val="00F83632"/>
    <w:rsid w:val="00F86A60"/>
    <w:rsid w:val="0151607C"/>
    <w:rsid w:val="07477EB7"/>
    <w:rsid w:val="0EF11C12"/>
    <w:rsid w:val="0F532525"/>
    <w:rsid w:val="16325AEE"/>
    <w:rsid w:val="163510F8"/>
    <w:rsid w:val="16D500B5"/>
    <w:rsid w:val="1A611C5C"/>
    <w:rsid w:val="1AD742CD"/>
    <w:rsid w:val="20134355"/>
    <w:rsid w:val="20C51769"/>
    <w:rsid w:val="222E6492"/>
    <w:rsid w:val="265119E3"/>
    <w:rsid w:val="29076401"/>
    <w:rsid w:val="32AB1943"/>
    <w:rsid w:val="37291A4B"/>
    <w:rsid w:val="3C590BC8"/>
    <w:rsid w:val="45936B36"/>
    <w:rsid w:val="469D7B03"/>
    <w:rsid w:val="4B9B047E"/>
    <w:rsid w:val="4CDD51B3"/>
    <w:rsid w:val="4E8A65D1"/>
    <w:rsid w:val="4F0836D5"/>
    <w:rsid w:val="4F322275"/>
    <w:rsid w:val="4F850184"/>
    <w:rsid w:val="5444211B"/>
    <w:rsid w:val="5C164530"/>
    <w:rsid w:val="5DB2762C"/>
    <w:rsid w:val="5E316129"/>
    <w:rsid w:val="5F3A2581"/>
    <w:rsid w:val="625B72AF"/>
    <w:rsid w:val="63177653"/>
    <w:rsid w:val="635905C2"/>
    <w:rsid w:val="70B86F74"/>
    <w:rsid w:val="722512BE"/>
    <w:rsid w:val="727819D7"/>
    <w:rsid w:val="774D078E"/>
    <w:rsid w:val="7B8046E6"/>
    <w:rsid w:val="7BAD3635"/>
    <w:rsid w:val="7F7A49A7"/>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sz w:val="18"/>
      <w:szCs w:val="18"/>
    </w:rPr>
  </w:style>
  <w:style w:type="paragraph" w:styleId="3">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6">
    <w:name w:val="Strong"/>
    <w:basedOn w:val="5"/>
    <w:qFormat/>
    <w:locked/>
    <w:uiPriority w:val="22"/>
    <w:rPr>
      <w:b/>
      <w:bCs/>
    </w:rPr>
  </w:style>
  <w:style w:type="table" w:styleId="8">
    <w:name w:val="Table Grid"/>
    <w:basedOn w:val="7"/>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9">
    <w:name w:val="页眉 Char"/>
    <w:basedOn w:val="5"/>
    <w:link w:val="3"/>
    <w:semiHidden/>
    <w:qFormat/>
    <w:locked/>
    <w:uiPriority w:val="99"/>
    <w:rPr>
      <w:rFonts w:cs="Times New Roman"/>
      <w:sz w:val="18"/>
      <w:szCs w:val="18"/>
    </w:rPr>
  </w:style>
  <w:style w:type="character" w:customStyle="1" w:styleId="10">
    <w:name w:val="页脚 Char"/>
    <w:basedOn w:val="5"/>
    <w:link w:val="2"/>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91</Words>
  <Characters>523</Characters>
  <Lines>4</Lines>
  <Paragraphs>1</Paragraphs>
  <TotalTime>1</TotalTime>
  <ScaleCrop>false</ScaleCrop>
  <LinksUpToDate>false</LinksUpToDate>
  <CharactersWithSpaces>613</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2018-05-18T04:14:00Z</dcterms:created>
  <dc:creator>Windows 用户</dc:creator>
  <cp:lastModifiedBy>哈哈笑＇</cp:lastModifiedBy>
  <dcterms:modified xsi:type="dcterms:W3CDTF">2018-09-29T11:50:13Z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